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«Международное экономическое право»</w:t>
      </w:r>
    </w:p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6368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FC2885" w:rsidRPr="006368B5" w:rsidRDefault="00FC2885" w:rsidP="00FC28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</w:t>
      </w:r>
    </w:p>
    <w:p w:rsidR="00FC2885" w:rsidRPr="006368B5" w:rsidRDefault="00FC2885" w:rsidP="00FC28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FC2885" w:rsidRPr="006368B5" w:rsidRDefault="00FC2885" w:rsidP="00FC28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368B5">
        <w:rPr>
          <w:rFonts w:ascii="Calibri" w:eastAsia="Calibri" w:hAnsi="Calibri" w:cs="Times New Roman"/>
          <w:color w:val="000000"/>
          <w:lang w:eastAsia="ru-RU" w:bidi="ru-RU"/>
        </w:rPr>
        <w:t xml:space="preserve"> </w:t>
      </w:r>
      <w:r w:rsidRPr="006368B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системное и комплексное изучение основ международно-правового регулирования экономических отношений между субъектами международного права; механизмов взаимодействия международного права и внутреннего права государств в сфере экономических отношений; состояния сложившегося международного экономического правопорядка, недостатков, пробелов и проблем его развития.</w:t>
      </w:r>
    </w:p>
    <w:p w:rsidR="00FC2885" w:rsidRPr="006368B5" w:rsidRDefault="00FC2885" w:rsidP="00FC2885">
      <w:pPr>
        <w:widowControl w:val="0"/>
        <w:spacing w:after="0" w:line="240" w:lineRule="auto"/>
        <w:ind w:right="-15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6368B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FC2885" w:rsidRPr="006368B5" w:rsidRDefault="00FC2885" w:rsidP="00FC288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а) продемонстрировать и изучить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содержание, приемы и инструментарий правотворческой деятельности в международно-правовой системе применительно к международным экономическим отношениям;</w:t>
      </w:r>
    </w:p>
    <w:p w:rsidR="00FC2885" w:rsidRPr="006368B5" w:rsidRDefault="00FC2885" w:rsidP="00FC2885">
      <w:pPr>
        <w:widowControl w:val="0"/>
        <w:tabs>
          <w:tab w:val="left" w:pos="1136"/>
        </w:tabs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изучить приемы и отработать навыки подготовки соответствующих</w:t>
      </w:r>
    </w:p>
    <w:p w:rsidR="00FC2885" w:rsidRPr="006368B5" w:rsidRDefault="00FC2885" w:rsidP="00FC2885">
      <w:pPr>
        <w:widowControl w:val="0"/>
        <w:tabs>
          <w:tab w:val="left" w:pos="4133"/>
          <w:tab w:val="left" w:pos="7786"/>
        </w:tabs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нормативно-правовых актов, осуществления правовой экспертизы действующих международно-правовых актов;</w:t>
      </w:r>
    </w:p>
    <w:p w:rsidR="00FC2885" w:rsidRPr="006368B5" w:rsidRDefault="00FC2885" w:rsidP="00FC2885">
      <w:pPr>
        <w:widowControl w:val="0"/>
        <w:tabs>
          <w:tab w:val="left" w:pos="1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изучить и освоить закономерности, приемы и навыки правоприменительной деятельности в международной экономической системе;</w:t>
      </w:r>
    </w:p>
    <w:p w:rsidR="00FC2885" w:rsidRPr="006368B5" w:rsidRDefault="00FC2885" w:rsidP="00FC2885">
      <w:pPr>
        <w:widowControl w:val="0"/>
        <w:tabs>
          <w:tab w:val="left" w:pos="10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изучить имеющиеся механизмы разрешения экономических споров между государствами и другими субъектами международного права, а также правовые позиции сторон по отдельных спорам;</w:t>
      </w:r>
    </w:p>
    <w:p w:rsidR="00FC2885" w:rsidRPr="006368B5" w:rsidRDefault="00FC2885" w:rsidP="00FC2885">
      <w:pPr>
        <w:widowControl w:val="0"/>
        <w:tabs>
          <w:tab w:val="left" w:pos="1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проанализировать существующие взгляды, концепции и подходы к международному экономическому праву, его структуре и месту в международной экономической системе;</w:t>
      </w:r>
    </w:p>
    <w:p w:rsidR="00FC2885" w:rsidRPr="006368B5" w:rsidRDefault="00FC2885" w:rsidP="00FC2885">
      <w:pPr>
        <w:widowControl w:val="0"/>
        <w:tabs>
          <w:tab w:val="left" w:pos="1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продемонстрировать связь между содержанием, эффективностью правового инструментария и состоянием международного экономического правопорядка, достижением государствами своих национальных интересов;</w:t>
      </w:r>
    </w:p>
    <w:p w:rsidR="00FC2885" w:rsidRPr="006368B5" w:rsidRDefault="00FC2885" w:rsidP="00FC2885">
      <w:pPr>
        <w:widowControl w:val="0"/>
        <w:tabs>
          <w:tab w:val="left" w:pos="1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ж)</w:t>
      </w:r>
      <w:r w:rsidRPr="006368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закрепить основы понятийного аппарата и профессиональную терминологию.</w:t>
      </w: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FC2885" w:rsidRPr="006368B5" w:rsidRDefault="00FC2885" w:rsidP="00FC28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Дисциплина «Международное экономическое право» (М2.В.ДВ.4) является дисциплиной по выбору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вариативной части </w:t>
      </w:r>
      <w:r w:rsidRPr="00636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профессионального цикла основной образовательной программы (ООП) по направлению подготовки 40.04.01 «Юриспруденция» (магистратура). </w:t>
      </w: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636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2 зачетные единицы, 72 часа. </w:t>
      </w:r>
    </w:p>
    <w:p w:rsidR="00FC2885" w:rsidRPr="006368B5" w:rsidRDefault="00FC2885" w:rsidP="00FC288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FC2885" w:rsidRPr="006368B5" w:rsidRDefault="00FC2885" w:rsidP="00FC28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«Международное экономическое право» по направлению подготовки 40.04.01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3"/>
        <w:gridCol w:w="1196"/>
        <w:gridCol w:w="5980"/>
      </w:tblGrid>
      <w:tr w:rsidR="00FC2885" w:rsidRPr="001B3A26" w:rsidTr="00485A4D">
        <w:trPr>
          <w:jc w:val="center"/>
        </w:trPr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946FC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6F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Код и формулировка компетенции</w:t>
            </w:r>
          </w:p>
        </w:tc>
        <w:tc>
          <w:tcPr>
            <w:tcW w:w="3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946FC6" w:rsidRDefault="00FC2885" w:rsidP="00485A4D">
            <w:pPr>
              <w:spacing w:after="0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46F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E40EC0" w:rsidRDefault="00FC2885" w:rsidP="00485A4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0E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ОК-3 - </w:t>
            </w:r>
            <w:r w:rsidRPr="00E40EC0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hanging="186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современные   </w:t>
            </w:r>
            <w:r>
              <w:rPr>
                <w:rFonts w:ascii="Times New Roman" w:eastAsia="Calibri" w:hAnsi="Times New Roman" w:cs="Times New Roman"/>
                <w:lang w:eastAsia="ru-RU"/>
              </w:rPr>
              <w:t>тенденции и проблемы в сфере   международного экономического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hanging="186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</w:rPr>
              <w:t xml:space="preserve">развивать свой интеллектуальный и общекультурный уровень, дискутировать, отстаивать и выражать свои мысли </w:t>
            </w:r>
            <w:r>
              <w:rPr>
                <w:rFonts w:ascii="Times New Roman" w:eastAsia="Calibri" w:hAnsi="Times New Roman" w:cs="Times New Roman"/>
              </w:rPr>
              <w:t xml:space="preserve">в 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международного экономического </w:t>
            </w:r>
            <w:r>
              <w:rPr>
                <w:rFonts w:ascii="Times New Roman" w:eastAsia="Calibri" w:hAnsi="Times New Roman" w:cs="Times New Roman"/>
              </w:rPr>
              <w:t>права</w:t>
            </w:r>
            <w:r w:rsidRPr="00057DB1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hanging="186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057DB1">
              <w:rPr>
                <w:rFonts w:ascii="Times New Roman" w:eastAsia="Calibri" w:hAnsi="Times New Roman" w:cs="Times New Roman"/>
              </w:rPr>
              <w:t>развития своего интеллектуального и общекультурного уровня</w:t>
            </w:r>
            <w:r>
              <w:rPr>
                <w:rFonts w:ascii="Times New Roman" w:eastAsia="Calibri" w:hAnsi="Times New Roman" w:cs="Times New Roman"/>
              </w:rPr>
              <w:t xml:space="preserve"> в сфере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международного экономического</w:t>
            </w:r>
            <w:r>
              <w:rPr>
                <w:rFonts w:ascii="Times New Roman" w:eastAsia="Calibri" w:hAnsi="Times New Roman" w:cs="Times New Roman"/>
              </w:rPr>
              <w:t xml:space="preserve">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8E7017" w:rsidRDefault="00FC2885" w:rsidP="00485A4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E7017">
              <w:rPr>
                <w:rFonts w:ascii="Times New Roman" w:eastAsia="Calibri" w:hAnsi="Times New Roman" w:cs="Times New Roman"/>
              </w:rPr>
              <w:t xml:space="preserve">ПК-1 способность разрабатывать нормативные правовые акты 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Нормативно-правовую базу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права, процессуальный порядок разработки нормативн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057DB1">
              <w:rPr>
                <w:rFonts w:ascii="Times New Roman" w:hAnsi="Times New Roman" w:cs="Times New Roman"/>
              </w:rPr>
              <w:t xml:space="preserve">правовых актов </w:t>
            </w:r>
            <w:r>
              <w:rPr>
                <w:rFonts w:ascii="Times New Roman" w:hAnsi="Times New Roman" w:cs="Times New Roman"/>
              </w:rPr>
              <w:t>в сфере международного экономического права</w:t>
            </w:r>
          </w:p>
        </w:tc>
      </w:tr>
      <w:tr w:rsidR="00FC2885" w:rsidRPr="00E40EC0" w:rsidTr="00485A4D">
        <w:trPr>
          <w:trHeight w:val="850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Использовать юридическую технику при разработке нормативных актов; разрабатывать нормативные правовые акты</w:t>
            </w:r>
            <w:r>
              <w:rPr>
                <w:rFonts w:ascii="Times New Roman" w:hAnsi="Times New Roman" w:cs="Times New Roman"/>
              </w:rPr>
              <w:t xml:space="preserve"> в сфере международного экономического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использования юридической техники при разработке норматив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ных актов; знаниями процесса издания нормативных </w:t>
            </w:r>
            <w:r>
              <w:rPr>
                <w:rFonts w:ascii="Times New Roman" w:hAnsi="Times New Roman" w:cs="Times New Roman"/>
              </w:rPr>
              <w:t xml:space="preserve">правовых </w:t>
            </w:r>
            <w:r w:rsidRPr="00057DB1">
              <w:rPr>
                <w:rFonts w:ascii="Times New Roman" w:hAnsi="Times New Roman" w:cs="Times New Roman"/>
              </w:rPr>
              <w:t>актов</w:t>
            </w:r>
            <w:r>
              <w:rPr>
                <w:rFonts w:ascii="Times New Roman" w:hAnsi="Times New Roman" w:cs="Times New Roman"/>
              </w:rPr>
              <w:t xml:space="preserve"> в сфере 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885" w:rsidRPr="002019B0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19B0">
              <w:rPr>
                <w:rFonts w:ascii="Times New Roman" w:eastAsia="Calibri" w:hAnsi="Times New Roman" w:cs="Times New Roman"/>
              </w:rPr>
              <w:t>ПК-2 -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Нормативные  правовые акты в сфере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 и актуальные пр</w:t>
            </w:r>
            <w:r>
              <w:rPr>
                <w:rFonts w:ascii="Times New Roman" w:hAnsi="Times New Roman" w:cs="Times New Roman"/>
              </w:rPr>
              <w:t>облемы, связанные с реализацией соответствующих</w:t>
            </w:r>
            <w:r w:rsidRPr="00057DB1">
              <w:rPr>
                <w:rFonts w:ascii="Times New Roman" w:hAnsi="Times New Roman" w:cs="Times New Roman"/>
              </w:rPr>
              <w:t xml:space="preserve"> норм; механизм реализации норм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нормы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 в практической юридической деятельности и реализовывать нормы материального и процессуального права в профессиональ</w:t>
            </w:r>
            <w:r w:rsidRPr="00057DB1">
              <w:rPr>
                <w:rFonts w:ascii="Times New Roman" w:hAnsi="Times New Roman" w:cs="Times New Roman"/>
              </w:rPr>
              <w:softHyphen/>
              <w:t>ной деятельности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Навыками реализации норм материального и процессуального права в </w:t>
            </w:r>
            <w:r>
              <w:rPr>
                <w:rFonts w:ascii="Times New Roman" w:hAnsi="Times New Roman" w:cs="Times New Roman"/>
              </w:rPr>
              <w:t>области международного экономического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8E7017" w:rsidRDefault="00FC2885" w:rsidP="00485A4D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E7017">
              <w:rPr>
                <w:rFonts w:ascii="Times New Roman" w:eastAsia="Calibri" w:hAnsi="Times New Roman" w:cs="Times New Roman"/>
              </w:rPr>
              <w:t>ПК-7   - способность квалифицированно толковать нормативные правовые акты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hAnsi="Times New Roman" w:cs="Times New Roman"/>
              </w:rPr>
              <w:t>способы  и виды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в сфере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12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 xml:space="preserve">применять основные способы толкования нормативных правовых актов, в том числе в сфере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-8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hAnsi="Times New Roman" w:cs="Times New Roman"/>
              </w:rPr>
              <w:t>навыками толкования нормативных право</w:t>
            </w:r>
            <w:r w:rsidRPr="00057DB1">
              <w:rPr>
                <w:rFonts w:ascii="Times New Roman" w:hAnsi="Times New Roman" w:cs="Times New Roman"/>
              </w:rPr>
              <w:softHyphen/>
              <w:t xml:space="preserve">вых актов, в том числе в сфере </w:t>
            </w:r>
            <w:r>
              <w:rPr>
                <w:rFonts w:ascii="Times New Roman" w:hAnsi="Times New Roman" w:cs="Times New Roman"/>
              </w:rPr>
              <w:t>международного экономического</w:t>
            </w:r>
            <w:r w:rsidRPr="00057DB1">
              <w:rPr>
                <w:rFonts w:ascii="Times New Roman" w:hAnsi="Times New Roman" w:cs="Times New Roman"/>
              </w:rPr>
              <w:t xml:space="preserve"> права</w:t>
            </w:r>
          </w:p>
        </w:tc>
      </w:tr>
      <w:tr w:rsidR="00FC2885" w:rsidRPr="001B3A26" w:rsidTr="00485A4D">
        <w:trPr>
          <w:trHeight w:val="1053"/>
          <w:jc w:val="center"/>
        </w:trPr>
        <w:tc>
          <w:tcPr>
            <w:tcW w:w="128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05650B">
              <w:rPr>
                <w:rFonts w:ascii="Times New Roman" w:hAnsi="Times New Roman" w:cs="Times New Roman"/>
              </w:rPr>
              <w:t xml:space="preserve">ПК-8 - </w:t>
            </w:r>
            <w:r w:rsidRPr="0005650B">
              <w:rPr>
                <w:rFonts w:ascii="Times New Roman" w:eastAsia="Calibri" w:hAnsi="Times New Roman" w:cs="Times New Roman"/>
              </w:rPr>
              <w:t xml:space="preserve"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</w:t>
            </w:r>
            <w:r w:rsidRPr="0005650B">
              <w:rPr>
                <w:rFonts w:ascii="Times New Roman" w:eastAsia="Calibri" w:hAnsi="Times New Roman" w:cs="Times New Roman"/>
              </w:rPr>
              <w:lastRenderedPageBreak/>
              <w:t>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widowControl w:val="0"/>
              <w:tabs>
                <w:tab w:val="left" w:pos="5608"/>
              </w:tabs>
              <w:spacing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методику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порядок составления квалифицированных юридических заключений и осуществления консультационной деятельности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с позиций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международного экономического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</w:p>
        </w:tc>
      </w:tr>
      <w:tr w:rsidR="00FC2885" w:rsidRPr="001B3A26" w:rsidTr="00485A4D">
        <w:trPr>
          <w:trHeight w:val="1388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12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Проводить и оформлять юридическую экспертизу </w:t>
            </w:r>
            <w:r w:rsidRPr="00057DB1">
              <w:rPr>
                <w:rFonts w:ascii="Times New Roman" w:eastAsia="Calibri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057DB1">
              <w:rPr>
                <w:rFonts w:ascii="Times New Roman" w:eastAsia="Calibri" w:hAnsi="Times New Roman" w:cs="Times New Roman"/>
              </w:rPr>
              <w:t xml:space="preserve"> давать квалифицированные юридические заключения и консультации,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международного экономического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</w:p>
        </w:tc>
      </w:tr>
      <w:tr w:rsidR="00FC2885" w:rsidRPr="001B3A26" w:rsidTr="00485A4D">
        <w:trPr>
          <w:trHeight w:val="75"/>
          <w:jc w:val="center"/>
        </w:trPr>
        <w:tc>
          <w:tcPr>
            <w:tcW w:w="128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1B3A26" w:rsidRDefault="00FC2885" w:rsidP="00485A4D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C2885" w:rsidRPr="00A24698" w:rsidRDefault="00FC2885" w:rsidP="00485A4D">
            <w:pPr>
              <w:spacing w:after="0" w:line="240" w:lineRule="auto"/>
              <w:ind w:right="12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24698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85" w:rsidRPr="00057DB1" w:rsidRDefault="00FC2885" w:rsidP="00485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057DB1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навыками подготовки квалифицированных юридических заключений</w:t>
            </w:r>
            <w:r>
              <w:rPr>
                <w:rFonts w:ascii="Times New Roman" w:eastAsia="Calibri" w:hAnsi="Times New Roman" w:cs="Times New Roman"/>
              </w:rPr>
              <w:t xml:space="preserve"> и дачи консультаций с учетом знаний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международного экономического</w:t>
            </w:r>
            <w:r>
              <w:rPr>
                <w:rFonts w:ascii="Times New Roman" w:eastAsia="Calibri" w:hAnsi="Times New Roman" w:cs="Times New Roman"/>
              </w:rPr>
              <w:t xml:space="preserve"> права</w:t>
            </w:r>
          </w:p>
        </w:tc>
      </w:tr>
    </w:tbl>
    <w:p w:rsidR="00FC2885" w:rsidRPr="006368B5" w:rsidRDefault="00FC2885" w:rsidP="00FC288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1. Понятие международного экономического права (МЭП), предмет и метод международного экономического права.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2. Субъекты международного экономического права.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3. Источники международного экономического права.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4. Принципы международного экономического права.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5. Право международной экономической интеграции.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6. Урегулирование споров в международном экономическом праве.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7. Международное торговое право.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8. Право ВТО.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9. Международное финансовое право.</w:t>
            </w:r>
          </w:p>
        </w:tc>
      </w:tr>
      <w:tr w:rsidR="00FC2885" w:rsidRPr="000F73DB" w:rsidTr="00485A4D"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rStyle w:val="212pt"/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>Тема 10. Право МВФ.</w:t>
            </w:r>
          </w:p>
        </w:tc>
      </w:tr>
      <w:tr w:rsidR="00FC2885" w:rsidRPr="000F73DB" w:rsidTr="00485A4D">
        <w:trPr>
          <w:trHeight w:val="343"/>
        </w:trPr>
        <w:tc>
          <w:tcPr>
            <w:tcW w:w="9464" w:type="dxa"/>
            <w:shd w:val="clear" w:color="auto" w:fill="FFFFFF"/>
          </w:tcPr>
          <w:p w:rsidR="00FC2885" w:rsidRPr="000F73DB" w:rsidRDefault="00FC2885" w:rsidP="00485A4D">
            <w:pPr>
              <w:pStyle w:val="20"/>
              <w:shd w:val="clear" w:color="auto" w:fill="auto"/>
              <w:spacing w:after="0" w:line="240" w:lineRule="auto"/>
              <w:jc w:val="left"/>
              <w:rPr>
                <w:rStyle w:val="212pt"/>
                <w:sz w:val="26"/>
                <w:szCs w:val="26"/>
              </w:rPr>
            </w:pPr>
            <w:r w:rsidRPr="000F73DB">
              <w:rPr>
                <w:rStyle w:val="212pt"/>
                <w:sz w:val="26"/>
                <w:szCs w:val="26"/>
              </w:rPr>
              <w:t xml:space="preserve">Тема 11. </w:t>
            </w:r>
            <w:r w:rsidRPr="000F73DB">
              <w:rPr>
                <w:sz w:val="26"/>
                <w:szCs w:val="26"/>
              </w:rPr>
              <w:t>Международное инвестиционное право.</w:t>
            </w:r>
          </w:p>
        </w:tc>
      </w:tr>
    </w:tbl>
    <w:p w:rsidR="00FC2885" w:rsidRPr="006368B5" w:rsidRDefault="00FC2885" w:rsidP="00FC288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885" w:rsidRPr="006368B5" w:rsidRDefault="00FC2885" w:rsidP="00FC2885">
      <w:pPr>
        <w:widowControl w:val="0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68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6368B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</w:t>
      </w:r>
    </w:p>
    <w:p w:rsidR="00FC2885" w:rsidRDefault="00FC2885" w:rsidP="00FC288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885" w:rsidRDefault="00FC2885" w:rsidP="00FC2885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2885" w:rsidRPr="00E010FC" w:rsidRDefault="00FC2885" w:rsidP="00FC28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0F73D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Составитель:</w:t>
      </w:r>
      <w:r w:rsidRPr="00D22A0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010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Шумилов В.М., профессор кафедры «Международное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публичное</w:t>
      </w:r>
      <w:r w:rsidRPr="00E010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право» «</w:t>
      </w:r>
      <w:r w:rsidRPr="00E010FC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Федерации», доктор юридических наук, профессор.</w:t>
      </w:r>
    </w:p>
    <w:p w:rsidR="00FC2885" w:rsidRPr="00265908" w:rsidRDefault="00FC2885" w:rsidP="00FC2885">
      <w:pPr>
        <w:widowControl w:val="0"/>
        <w:tabs>
          <w:tab w:val="left" w:pos="440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2885" w:rsidRPr="00265908" w:rsidRDefault="00FC2885" w:rsidP="00FC288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2885" w:rsidRPr="00BC080B" w:rsidRDefault="00FC2885" w:rsidP="00FC288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73DB">
        <w:rPr>
          <w:rFonts w:ascii="Times New Roman" w:eastAsia="Calibri" w:hAnsi="Times New Roman" w:cs="Times New Roman"/>
          <w:b/>
          <w:sz w:val="26"/>
          <w:szCs w:val="26"/>
        </w:rPr>
        <w:t>Рецензент:</w:t>
      </w:r>
      <w:r w:rsidRPr="00BC080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Верещага Е.М., Представитель МИД России в г. Петропавловске-Камчатском</w:t>
      </w:r>
    </w:p>
    <w:p w:rsidR="006368B5" w:rsidRPr="00FC2885" w:rsidRDefault="006368B5" w:rsidP="00FC2885">
      <w:bookmarkStart w:id="0" w:name="_GoBack"/>
      <w:bookmarkEnd w:id="0"/>
    </w:p>
    <w:sectPr w:rsidR="006368B5" w:rsidRPr="00FC2885" w:rsidSect="00123C0E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CB6" w:rsidRDefault="000F1CB6" w:rsidP="00F12BA1">
      <w:pPr>
        <w:spacing w:after="0" w:line="240" w:lineRule="auto"/>
      </w:pPr>
      <w:r>
        <w:separator/>
      </w:r>
    </w:p>
  </w:endnote>
  <w:endnote w:type="continuationSeparator" w:id="0">
    <w:p w:rsidR="000F1CB6" w:rsidRDefault="000F1CB6" w:rsidP="00F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605939"/>
      <w:docPartObj>
        <w:docPartGallery w:val="Page Numbers (Bottom of Page)"/>
        <w:docPartUnique/>
      </w:docPartObj>
    </w:sdtPr>
    <w:sdtEndPr/>
    <w:sdtContent>
      <w:p w:rsidR="005F030B" w:rsidRDefault="005F03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85">
          <w:rPr>
            <w:noProof/>
          </w:rPr>
          <w:t>3</w:t>
        </w:r>
        <w:r>
          <w:fldChar w:fldCharType="end"/>
        </w:r>
      </w:p>
    </w:sdtContent>
  </w:sdt>
  <w:p w:rsidR="005F030B" w:rsidRDefault="005F030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30B" w:rsidRDefault="005F030B">
    <w:pPr>
      <w:rPr>
        <w:sz w:val="2"/>
        <w:szCs w:val="2"/>
      </w:rPr>
    </w:pPr>
  </w:p>
  <w:p w:rsidR="005F030B" w:rsidRDefault="000F1CB6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next-textbox:#Text Box 4;mso-fit-shape-to-text:t" inset="0,0,0,0">
            <w:txbxContent>
              <w:p w:rsidR="005F030B" w:rsidRDefault="005F030B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CB6" w:rsidRDefault="000F1CB6" w:rsidP="00F12BA1">
      <w:pPr>
        <w:spacing w:after="0" w:line="240" w:lineRule="auto"/>
      </w:pPr>
      <w:r>
        <w:separator/>
      </w:r>
    </w:p>
  </w:footnote>
  <w:footnote w:type="continuationSeparator" w:id="0">
    <w:p w:rsidR="000F1CB6" w:rsidRDefault="000F1CB6" w:rsidP="00F1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1F"/>
    <w:multiLevelType w:val="multilevel"/>
    <w:tmpl w:val="0000001E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21"/>
    <w:multiLevelType w:val="multilevel"/>
    <w:tmpl w:val="00000020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23"/>
    <w:multiLevelType w:val="multilevel"/>
    <w:tmpl w:val="0000002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25"/>
    <w:multiLevelType w:val="multilevel"/>
    <w:tmpl w:val="00000024"/>
    <w:lvl w:ilvl="0">
      <w:start w:val="2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8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27"/>
    <w:multiLevelType w:val="multilevel"/>
    <w:tmpl w:val="00000026"/>
    <w:lvl w:ilvl="0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0000029"/>
    <w:multiLevelType w:val="multilevel"/>
    <w:tmpl w:val="00000028"/>
    <w:lvl w:ilvl="0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10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0000033"/>
    <w:multiLevelType w:val="multilevel"/>
    <w:tmpl w:val="00000032"/>
    <w:lvl w:ilvl="0">
      <w:start w:val="4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37"/>
    <w:multiLevelType w:val="multilevel"/>
    <w:tmpl w:val="00000036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0000003B"/>
    <w:multiLevelType w:val="multilevel"/>
    <w:tmpl w:val="0000003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0000003D"/>
    <w:multiLevelType w:val="multilevel"/>
    <w:tmpl w:val="0000003C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0000003F"/>
    <w:multiLevelType w:val="multilevel"/>
    <w:tmpl w:val="0000003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00000041"/>
    <w:multiLevelType w:val="multilevel"/>
    <w:tmpl w:val="00000040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00000043"/>
    <w:multiLevelType w:val="multilevel"/>
    <w:tmpl w:val="0000004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1442669C"/>
    <w:multiLevelType w:val="hybridMultilevel"/>
    <w:tmpl w:val="9156FB3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0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F3479"/>
    <w:multiLevelType w:val="hybridMultilevel"/>
    <w:tmpl w:val="1ACAFFDC"/>
    <w:lvl w:ilvl="0" w:tplc="480C5A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51073D"/>
    <w:multiLevelType w:val="hybridMultilevel"/>
    <w:tmpl w:val="B8005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16313"/>
    <w:multiLevelType w:val="hybridMultilevel"/>
    <w:tmpl w:val="1C8EE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6028A4"/>
    <w:multiLevelType w:val="hybridMultilevel"/>
    <w:tmpl w:val="8794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A11D6B"/>
    <w:multiLevelType w:val="hybridMultilevel"/>
    <w:tmpl w:val="0BFA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FE606F"/>
    <w:multiLevelType w:val="hybridMultilevel"/>
    <w:tmpl w:val="142094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C0442"/>
    <w:multiLevelType w:val="hybridMultilevel"/>
    <w:tmpl w:val="30C2E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55EB2"/>
    <w:multiLevelType w:val="hybridMultilevel"/>
    <w:tmpl w:val="DDA4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76651"/>
    <w:multiLevelType w:val="hybridMultilevel"/>
    <w:tmpl w:val="E9005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5"/>
  </w:num>
  <w:num w:numId="3">
    <w:abstractNumId w:val="19"/>
  </w:num>
  <w:num w:numId="4">
    <w:abstractNumId w:val="27"/>
  </w:num>
  <w:num w:numId="5">
    <w:abstractNumId w:val="29"/>
  </w:num>
  <w:num w:numId="6">
    <w:abstractNumId w:val="23"/>
  </w:num>
  <w:num w:numId="7">
    <w:abstractNumId w:val="24"/>
  </w:num>
  <w:num w:numId="8">
    <w:abstractNumId w:val="30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9"/>
  </w:num>
  <w:num w:numId="18">
    <w:abstractNumId w:val="8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3"/>
  </w:num>
  <w:num w:numId="24">
    <w:abstractNumId w:val="14"/>
  </w:num>
  <w:num w:numId="25">
    <w:abstractNumId w:val="10"/>
  </w:num>
  <w:num w:numId="26">
    <w:abstractNumId w:val="11"/>
  </w:num>
  <w:num w:numId="27">
    <w:abstractNumId w:val="12"/>
  </w:num>
  <w:num w:numId="28">
    <w:abstractNumId w:val="28"/>
  </w:num>
  <w:num w:numId="29">
    <w:abstractNumId w:val="21"/>
  </w:num>
  <w:num w:numId="30">
    <w:abstractNumId w:val="20"/>
  </w:num>
  <w:num w:numId="31">
    <w:abstractNumId w:val="22"/>
  </w:num>
  <w:num w:numId="32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2255"/>
    <w:rsid w:val="00002ACD"/>
    <w:rsid w:val="00002CCC"/>
    <w:rsid w:val="00004446"/>
    <w:rsid w:val="000051CB"/>
    <w:rsid w:val="000052B2"/>
    <w:rsid w:val="000057E6"/>
    <w:rsid w:val="000120D9"/>
    <w:rsid w:val="00016144"/>
    <w:rsid w:val="00023726"/>
    <w:rsid w:val="00025215"/>
    <w:rsid w:val="00025E1B"/>
    <w:rsid w:val="00033CDE"/>
    <w:rsid w:val="00035F38"/>
    <w:rsid w:val="00036C0A"/>
    <w:rsid w:val="000425CF"/>
    <w:rsid w:val="00046A29"/>
    <w:rsid w:val="0005650B"/>
    <w:rsid w:val="00056B85"/>
    <w:rsid w:val="000618E4"/>
    <w:rsid w:val="00061968"/>
    <w:rsid w:val="00076592"/>
    <w:rsid w:val="00077772"/>
    <w:rsid w:val="0008750E"/>
    <w:rsid w:val="000900C4"/>
    <w:rsid w:val="000914DD"/>
    <w:rsid w:val="00096A76"/>
    <w:rsid w:val="00096B96"/>
    <w:rsid w:val="0009770F"/>
    <w:rsid w:val="000A1DFB"/>
    <w:rsid w:val="000A4D66"/>
    <w:rsid w:val="000B2221"/>
    <w:rsid w:val="000B3172"/>
    <w:rsid w:val="000C00A2"/>
    <w:rsid w:val="000C16A5"/>
    <w:rsid w:val="000C3582"/>
    <w:rsid w:val="000D14F9"/>
    <w:rsid w:val="000D4086"/>
    <w:rsid w:val="000D7194"/>
    <w:rsid w:val="000F1CB6"/>
    <w:rsid w:val="000F2271"/>
    <w:rsid w:val="000F5E56"/>
    <w:rsid w:val="000F73DB"/>
    <w:rsid w:val="00104857"/>
    <w:rsid w:val="00116BF5"/>
    <w:rsid w:val="0011757C"/>
    <w:rsid w:val="0011783E"/>
    <w:rsid w:val="00123C0E"/>
    <w:rsid w:val="001409C3"/>
    <w:rsid w:val="0014752D"/>
    <w:rsid w:val="00147B71"/>
    <w:rsid w:val="00150570"/>
    <w:rsid w:val="00154FA8"/>
    <w:rsid w:val="00155321"/>
    <w:rsid w:val="00160164"/>
    <w:rsid w:val="00180795"/>
    <w:rsid w:val="001A353A"/>
    <w:rsid w:val="001B02BD"/>
    <w:rsid w:val="001B3A26"/>
    <w:rsid w:val="001B3E68"/>
    <w:rsid w:val="001B4735"/>
    <w:rsid w:val="001B621B"/>
    <w:rsid w:val="001C3A59"/>
    <w:rsid w:val="001C5467"/>
    <w:rsid w:val="001D16BC"/>
    <w:rsid w:val="001D1B8B"/>
    <w:rsid w:val="001D7AE1"/>
    <w:rsid w:val="002019B0"/>
    <w:rsid w:val="00205D87"/>
    <w:rsid w:val="002112A1"/>
    <w:rsid w:val="00211ADD"/>
    <w:rsid w:val="00216A8C"/>
    <w:rsid w:val="00216ED7"/>
    <w:rsid w:val="0022053E"/>
    <w:rsid w:val="0022144E"/>
    <w:rsid w:val="00223D56"/>
    <w:rsid w:val="00235A71"/>
    <w:rsid w:val="00243277"/>
    <w:rsid w:val="002505F3"/>
    <w:rsid w:val="002540DF"/>
    <w:rsid w:val="00264EFF"/>
    <w:rsid w:val="00265908"/>
    <w:rsid w:val="00274481"/>
    <w:rsid w:val="00276AD9"/>
    <w:rsid w:val="00283079"/>
    <w:rsid w:val="00292330"/>
    <w:rsid w:val="002A031C"/>
    <w:rsid w:val="002A07BB"/>
    <w:rsid w:val="002A4F3E"/>
    <w:rsid w:val="002B5527"/>
    <w:rsid w:val="002B63C5"/>
    <w:rsid w:val="002C11E3"/>
    <w:rsid w:val="002C6BCC"/>
    <w:rsid w:val="002D2951"/>
    <w:rsid w:val="002E118B"/>
    <w:rsid w:val="002E538C"/>
    <w:rsid w:val="002E7261"/>
    <w:rsid w:val="002F4651"/>
    <w:rsid w:val="00305D2D"/>
    <w:rsid w:val="00307FBC"/>
    <w:rsid w:val="00310C6F"/>
    <w:rsid w:val="00317F2D"/>
    <w:rsid w:val="003277A0"/>
    <w:rsid w:val="00345D27"/>
    <w:rsid w:val="00361107"/>
    <w:rsid w:val="003649BC"/>
    <w:rsid w:val="00365936"/>
    <w:rsid w:val="00367742"/>
    <w:rsid w:val="00372E69"/>
    <w:rsid w:val="00391A19"/>
    <w:rsid w:val="00391DDC"/>
    <w:rsid w:val="003A1D4C"/>
    <w:rsid w:val="003A2B11"/>
    <w:rsid w:val="003A40BE"/>
    <w:rsid w:val="003B0DCC"/>
    <w:rsid w:val="003B5A47"/>
    <w:rsid w:val="003C2B0F"/>
    <w:rsid w:val="003C63F2"/>
    <w:rsid w:val="003D292D"/>
    <w:rsid w:val="003D7414"/>
    <w:rsid w:val="003E0EAF"/>
    <w:rsid w:val="003E67A9"/>
    <w:rsid w:val="003E67DE"/>
    <w:rsid w:val="003F0652"/>
    <w:rsid w:val="003F1BDE"/>
    <w:rsid w:val="0040764A"/>
    <w:rsid w:val="00423BBC"/>
    <w:rsid w:val="00424FF9"/>
    <w:rsid w:val="00433B4D"/>
    <w:rsid w:val="004374EA"/>
    <w:rsid w:val="00437AEC"/>
    <w:rsid w:val="00440462"/>
    <w:rsid w:val="0045058B"/>
    <w:rsid w:val="004557A6"/>
    <w:rsid w:val="00456940"/>
    <w:rsid w:val="00456B9A"/>
    <w:rsid w:val="0045781A"/>
    <w:rsid w:val="004620ED"/>
    <w:rsid w:val="004836B8"/>
    <w:rsid w:val="004864C7"/>
    <w:rsid w:val="00487D20"/>
    <w:rsid w:val="004932E4"/>
    <w:rsid w:val="00496FC1"/>
    <w:rsid w:val="004A1395"/>
    <w:rsid w:val="004A1E09"/>
    <w:rsid w:val="004B24D0"/>
    <w:rsid w:val="004B3B0E"/>
    <w:rsid w:val="004B7AC4"/>
    <w:rsid w:val="004C13AC"/>
    <w:rsid w:val="004E0D4B"/>
    <w:rsid w:val="004E3877"/>
    <w:rsid w:val="004E63CE"/>
    <w:rsid w:val="004F0904"/>
    <w:rsid w:val="004F49BB"/>
    <w:rsid w:val="004F5BBB"/>
    <w:rsid w:val="00504573"/>
    <w:rsid w:val="005106E2"/>
    <w:rsid w:val="00523320"/>
    <w:rsid w:val="00523C7F"/>
    <w:rsid w:val="0053100A"/>
    <w:rsid w:val="0053177D"/>
    <w:rsid w:val="0054223F"/>
    <w:rsid w:val="00546DAA"/>
    <w:rsid w:val="00556BC8"/>
    <w:rsid w:val="00556E28"/>
    <w:rsid w:val="00560385"/>
    <w:rsid w:val="005634DE"/>
    <w:rsid w:val="00573A14"/>
    <w:rsid w:val="00574490"/>
    <w:rsid w:val="00575CC0"/>
    <w:rsid w:val="005762D4"/>
    <w:rsid w:val="00591285"/>
    <w:rsid w:val="0059232C"/>
    <w:rsid w:val="005928EB"/>
    <w:rsid w:val="00596143"/>
    <w:rsid w:val="00597425"/>
    <w:rsid w:val="005A1722"/>
    <w:rsid w:val="005A2A1C"/>
    <w:rsid w:val="005B13B6"/>
    <w:rsid w:val="005B189B"/>
    <w:rsid w:val="005B7165"/>
    <w:rsid w:val="005C1CA4"/>
    <w:rsid w:val="005C2DF9"/>
    <w:rsid w:val="005C5383"/>
    <w:rsid w:val="005C6644"/>
    <w:rsid w:val="005D0F55"/>
    <w:rsid w:val="005E0796"/>
    <w:rsid w:val="005F030B"/>
    <w:rsid w:val="005F0BFB"/>
    <w:rsid w:val="005F3C75"/>
    <w:rsid w:val="006133F1"/>
    <w:rsid w:val="00617C35"/>
    <w:rsid w:val="0062188E"/>
    <w:rsid w:val="006302EB"/>
    <w:rsid w:val="0063376C"/>
    <w:rsid w:val="00635E49"/>
    <w:rsid w:val="006368B5"/>
    <w:rsid w:val="00642C2D"/>
    <w:rsid w:val="00650FB7"/>
    <w:rsid w:val="00651F7C"/>
    <w:rsid w:val="00652FF5"/>
    <w:rsid w:val="00655043"/>
    <w:rsid w:val="006613AA"/>
    <w:rsid w:val="006613AE"/>
    <w:rsid w:val="00661EEA"/>
    <w:rsid w:val="00662B05"/>
    <w:rsid w:val="00664DBD"/>
    <w:rsid w:val="0066510D"/>
    <w:rsid w:val="00675607"/>
    <w:rsid w:val="00682237"/>
    <w:rsid w:val="006916E9"/>
    <w:rsid w:val="00693D9C"/>
    <w:rsid w:val="006B1A54"/>
    <w:rsid w:val="006B1CFB"/>
    <w:rsid w:val="006C1958"/>
    <w:rsid w:val="006C7F03"/>
    <w:rsid w:val="006D249E"/>
    <w:rsid w:val="006D2DC3"/>
    <w:rsid w:val="006D5B58"/>
    <w:rsid w:val="006D5CC4"/>
    <w:rsid w:val="006D7D60"/>
    <w:rsid w:val="006E1EF1"/>
    <w:rsid w:val="006E2B99"/>
    <w:rsid w:val="006E4A7B"/>
    <w:rsid w:val="006E7E42"/>
    <w:rsid w:val="006F16D4"/>
    <w:rsid w:val="006F4650"/>
    <w:rsid w:val="006F5D02"/>
    <w:rsid w:val="006F6A65"/>
    <w:rsid w:val="006F6A8A"/>
    <w:rsid w:val="006F6CB3"/>
    <w:rsid w:val="006F7120"/>
    <w:rsid w:val="006F7FB0"/>
    <w:rsid w:val="007105B3"/>
    <w:rsid w:val="007112B8"/>
    <w:rsid w:val="00731DFC"/>
    <w:rsid w:val="007368EF"/>
    <w:rsid w:val="00741513"/>
    <w:rsid w:val="00741782"/>
    <w:rsid w:val="00741983"/>
    <w:rsid w:val="007456F5"/>
    <w:rsid w:val="00746941"/>
    <w:rsid w:val="00756449"/>
    <w:rsid w:val="00757047"/>
    <w:rsid w:val="00760B3E"/>
    <w:rsid w:val="007741C1"/>
    <w:rsid w:val="007822B3"/>
    <w:rsid w:val="00782BAD"/>
    <w:rsid w:val="00783FC3"/>
    <w:rsid w:val="00786262"/>
    <w:rsid w:val="00787689"/>
    <w:rsid w:val="00791B02"/>
    <w:rsid w:val="00794C2E"/>
    <w:rsid w:val="007A11EF"/>
    <w:rsid w:val="007A3791"/>
    <w:rsid w:val="007A6970"/>
    <w:rsid w:val="007A7940"/>
    <w:rsid w:val="007B2DCC"/>
    <w:rsid w:val="007B5308"/>
    <w:rsid w:val="007D0BC9"/>
    <w:rsid w:val="007E53C4"/>
    <w:rsid w:val="007E5526"/>
    <w:rsid w:val="007E7BD4"/>
    <w:rsid w:val="007F5713"/>
    <w:rsid w:val="00801D19"/>
    <w:rsid w:val="00802F2B"/>
    <w:rsid w:val="00803A33"/>
    <w:rsid w:val="00806B63"/>
    <w:rsid w:val="008105EB"/>
    <w:rsid w:val="00816F34"/>
    <w:rsid w:val="00821CDA"/>
    <w:rsid w:val="00831B2B"/>
    <w:rsid w:val="00835D2F"/>
    <w:rsid w:val="008405D5"/>
    <w:rsid w:val="008420E1"/>
    <w:rsid w:val="00842C23"/>
    <w:rsid w:val="00847EC0"/>
    <w:rsid w:val="008508C7"/>
    <w:rsid w:val="0085441B"/>
    <w:rsid w:val="00855E46"/>
    <w:rsid w:val="00856F37"/>
    <w:rsid w:val="00864139"/>
    <w:rsid w:val="00866B02"/>
    <w:rsid w:val="00870E5B"/>
    <w:rsid w:val="00881713"/>
    <w:rsid w:val="00887323"/>
    <w:rsid w:val="00887E9F"/>
    <w:rsid w:val="008922A3"/>
    <w:rsid w:val="00893E0D"/>
    <w:rsid w:val="00895AAC"/>
    <w:rsid w:val="00897495"/>
    <w:rsid w:val="008A0853"/>
    <w:rsid w:val="008B5047"/>
    <w:rsid w:val="008B6DE9"/>
    <w:rsid w:val="008C1C75"/>
    <w:rsid w:val="008C2F71"/>
    <w:rsid w:val="008C7D34"/>
    <w:rsid w:val="008E4E35"/>
    <w:rsid w:val="008E522B"/>
    <w:rsid w:val="008E55B8"/>
    <w:rsid w:val="008E5893"/>
    <w:rsid w:val="008E7017"/>
    <w:rsid w:val="008F1FD1"/>
    <w:rsid w:val="008F295F"/>
    <w:rsid w:val="00901E6C"/>
    <w:rsid w:val="00904AEE"/>
    <w:rsid w:val="009063E0"/>
    <w:rsid w:val="00906999"/>
    <w:rsid w:val="00907D74"/>
    <w:rsid w:val="00921181"/>
    <w:rsid w:val="0093020F"/>
    <w:rsid w:val="0093747A"/>
    <w:rsid w:val="009430FF"/>
    <w:rsid w:val="009447E5"/>
    <w:rsid w:val="00946FC6"/>
    <w:rsid w:val="00947093"/>
    <w:rsid w:val="009527E4"/>
    <w:rsid w:val="00955389"/>
    <w:rsid w:val="009568A6"/>
    <w:rsid w:val="00956DB4"/>
    <w:rsid w:val="0096204B"/>
    <w:rsid w:val="00974FB8"/>
    <w:rsid w:val="00983CF6"/>
    <w:rsid w:val="00983D0A"/>
    <w:rsid w:val="00984054"/>
    <w:rsid w:val="00984BE5"/>
    <w:rsid w:val="009950D8"/>
    <w:rsid w:val="009A05FE"/>
    <w:rsid w:val="009A1BF3"/>
    <w:rsid w:val="009A1E1F"/>
    <w:rsid w:val="009A2B17"/>
    <w:rsid w:val="009B4C7B"/>
    <w:rsid w:val="009B4E2C"/>
    <w:rsid w:val="009B5870"/>
    <w:rsid w:val="009C1143"/>
    <w:rsid w:val="009C29CE"/>
    <w:rsid w:val="009C7322"/>
    <w:rsid w:val="009D1B14"/>
    <w:rsid w:val="009D342F"/>
    <w:rsid w:val="009F0221"/>
    <w:rsid w:val="009F083F"/>
    <w:rsid w:val="009F5F48"/>
    <w:rsid w:val="00A01A35"/>
    <w:rsid w:val="00A24698"/>
    <w:rsid w:val="00A2513A"/>
    <w:rsid w:val="00A27415"/>
    <w:rsid w:val="00A30487"/>
    <w:rsid w:val="00A3208F"/>
    <w:rsid w:val="00A33196"/>
    <w:rsid w:val="00A34CEC"/>
    <w:rsid w:val="00A41EF3"/>
    <w:rsid w:val="00A47602"/>
    <w:rsid w:val="00A52A17"/>
    <w:rsid w:val="00A555A2"/>
    <w:rsid w:val="00A739A1"/>
    <w:rsid w:val="00A759D2"/>
    <w:rsid w:val="00A93834"/>
    <w:rsid w:val="00AA1BA0"/>
    <w:rsid w:val="00AC7247"/>
    <w:rsid w:val="00AD5D8C"/>
    <w:rsid w:val="00AE0F74"/>
    <w:rsid w:val="00AE7B24"/>
    <w:rsid w:val="00AF503F"/>
    <w:rsid w:val="00B022B9"/>
    <w:rsid w:val="00B06DE0"/>
    <w:rsid w:val="00B217FA"/>
    <w:rsid w:val="00B2671B"/>
    <w:rsid w:val="00B32664"/>
    <w:rsid w:val="00B34618"/>
    <w:rsid w:val="00B4396A"/>
    <w:rsid w:val="00B44863"/>
    <w:rsid w:val="00B5213F"/>
    <w:rsid w:val="00B56FC3"/>
    <w:rsid w:val="00B60580"/>
    <w:rsid w:val="00B619D5"/>
    <w:rsid w:val="00B64387"/>
    <w:rsid w:val="00B64C4A"/>
    <w:rsid w:val="00B75711"/>
    <w:rsid w:val="00B802EA"/>
    <w:rsid w:val="00B96056"/>
    <w:rsid w:val="00BA25FE"/>
    <w:rsid w:val="00BA526D"/>
    <w:rsid w:val="00BA59FA"/>
    <w:rsid w:val="00BB2815"/>
    <w:rsid w:val="00BB3D91"/>
    <w:rsid w:val="00BB73A1"/>
    <w:rsid w:val="00BC080B"/>
    <w:rsid w:val="00BC5D70"/>
    <w:rsid w:val="00BC6DBD"/>
    <w:rsid w:val="00BD1BAD"/>
    <w:rsid w:val="00BD2DA2"/>
    <w:rsid w:val="00BE5F92"/>
    <w:rsid w:val="00BF0F04"/>
    <w:rsid w:val="00BF1A47"/>
    <w:rsid w:val="00BF1B57"/>
    <w:rsid w:val="00BF36B0"/>
    <w:rsid w:val="00C035EF"/>
    <w:rsid w:val="00C10917"/>
    <w:rsid w:val="00C11924"/>
    <w:rsid w:val="00C23A94"/>
    <w:rsid w:val="00C24BE0"/>
    <w:rsid w:val="00C454D5"/>
    <w:rsid w:val="00C468D0"/>
    <w:rsid w:val="00C53292"/>
    <w:rsid w:val="00C62340"/>
    <w:rsid w:val="00C63E2E"/>
    <w:rsid w:val="00C70899"/>
    <w:rsid w:val="00C7335D"/>
    <w:rsid w:val="00C7475A"/>
    <w:rsid w:val="00C75093"/>
    <w:rsid w:val="00C7611B"/>
    <w:rsid w:val="00C80501"/>
    <w:rsid w:val="00CA267D"/>
    <w:rsid w:val="00CA4B7E"/>
    <w:rsid w:val="00CB7BB1"/>
    <w:rsid w:val="00CC3B2F"/>
    <w:rsid w:val="00CD2FA9"/>
    <w:rsid w:val="00CD364B"/>
    <w:rsid w:val="00CE0BE0"/>
    <w:rsid w:val="00CE3152"/>
    <w:rsid w:val="00CE5CE1"/>
    <w:rsid w:val="00CF3F92"/>
    <w:rsid w:val="00CF5720"/>
    <w:rsid w:val="00CF75EA"/>
    <w:rsid w:val="00D0449A"/>
    <w:rsid w:val="00D0723B"/>
    <w:rsid w:val="00D11403"/>
    <w:rsid w:val="00D21B1B"/>
    <w:rsid w:val="00D22A02"/>
    <w:rsid w:val="00D30913"/>
    <w:rsid w:val="00D36E8B"/>
    <w:rsid w:val="00D40F47"/>
    <w:rsid w:val="00D47065"/>
    <w:rsid w:val="00D47F03"/>
    <w:rsid w:val="00D52BBA"/>
    <w:rsid w:val="00D72DFD"/>
    <w:rsid w:val="00D75340"/>
    <w:rsid w:val="00D76FD2"/>
    <w:rsid w:val="00D84462"/>
    <w:rsid w:val="00D8617F"/>
    <w:rsid w:val="00D90224"/>
    <w:rsid w:val="00D944DD"/>
    <w:rsid w:val="00DA33DA"/>
    <w:rsid w:val="00DB1F26"/>
    <w:rsid w:val="00DC0F9D"/>
    <w:rsid w:val="00DC3FBC"/>
    <w:rsid w:val="00DD3170"/>
    <w:rsid w:val="00DD4813"/>
    <w:rsid w:val="00DE088E"/>
    <w:rsid w:val="00DE24FC"/>
    <w:rsid w:val="00DE3325"/>
    <w:rsid w:val="00DE6309"/>
    <w:rsid w:val="00DF5632"/>
    <w:rsid w:val="00DF79CC"/>
    <w:rsid w:val="00E010FC"/>
    <w:rsid w:val="00E05C42"/>
    <w:rsid w:val="00E14574"/>
    <w:rsid w:val="00E2183E"/>
    <w:rsid w:val="00E264BB"/>
    <w:rsid w:val="00E31B5C"/>
    <w:rsid w:val="00E36DF9"/>
    <w:rsid w:val="00E40157"/>
    <w:rsid w:val="00E40EC0"/>
    <w:rsid w:val="00E41BD5"/>
    <w:rsid w:val="00E553B8"/>
    <w:rsid w:val="00E6082A"/>
    <w:rsid w:val="00E66B90"/>
    <w:rsid w:val="00E67802"/>
    <w:rsid w:val="00E7459A"/>
    <w:rsid w:val="00E751D3"/>
    <w:rsid w:val="00E832B9"/>
    <w:rsid w:val="00E84318"/>
    <w:rsid w:val="00E84C2C"/>
    <w:rsid w:val="00E87BAE"/>
    <w:rsid w:val="00E95637"/>
    <w:rsid w:val="00E9777F"/>
    <w:rsid w:val="00EA3E78"/>
    <w:rsid w:val="00EA4734"/>
    <w:rsid w:val="00EA64AB"/>
    <w:rsid w:val="00EB3C7A"/>
    <w:rsid w:val="00EC0482"/>
    <w:rsid w:val="00EC175F"/>
    <w:rsid w:val="00ED3AED"/>
    <w:rsid w:val="00ED562C"/>
    <w:rsid w:val="00ED7277"/>
    <w:rsid w:val="00EE122F"/>
    <w:rsid w:val="00EE1E96"/>
    <w:rsid w:val="00EF1F06"/>
    <w:rsid w:val="00EF51B4"/>
    <w:rsid w:val="00F02D17"/>
    <w:rsid w:val="00F12BA1"/>
    <w:rsid w:val="00F13237"/>
    <w:rsid w:val="00F14BC0"/>
    <w:rsid w:val="00F309A8"/>
    <w:rsid w:val="00F3298D"/>
    <w:rsid w:val="00F33D1C"/>
    <w:rsid w:val="00F36B4F"/>
    <w:rsid w:val="00F373E5"/>
    <w:rsid w:val="00F40E32"/>
    <w:rsid w:val="00F463BC"/>
    <w:rsid w:val="00F473FB"/>
    <w:rsid w:val="00F51618"/>
    <w:rsid w:val="00F56975"/>
    <w:rsid w:val="00F76969"/>
    <w:rsid w:val="00F77D01"/>
    <w:rsid w:val="00F8107C"/>
    <w:rsid w:val="00F84528"/>
    <w:rsid w:val="00F86405"/>
    <w:rsid w:val="00F94DB8"/>
    <w:rsid w:val="00FA6BEA"/>
    <w:rsid w:val="00FA7E53"/>
    <w:rsid w:val="00FB10B5"/>
    <w:rsid w:val="00FB2151"/>
    <w:rsid w:val="00FB27E5"/>
    <w:rsid w:val="00FC2885"/>
    <w:rsid w:val="00FD0B3F"/>
    <w:rsid w:val="00FD2296"/>
    <w:rsid w:val="00FD2F85"/>
    <w:rsid w:val="00FD3201"/>
    <w:rsid w:val="00FE504F"/>
    <w:rsid w:val="00FF5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56ABD09-286B-4724-96EB-BC402F12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after="0"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2"/>
    <w:rsid w:val="00FB27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;Полужирный"/>
    <w:basedOn w:val="a4"/>
    <w:rsid w:val="000619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956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95637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f">
    <w:name w:val="Hyperlink"/>
    <w:basedOn w:val="a0"/>
    <w:rsid w:val="00160164"/>
    <w:rPr>
      <w:color w:val="0066CC"/>
      <w:u w:val="single"/>
    </w:rPr>
  </w:style>
  <w:style w:type="character" w:customStyle="1" w:styleId="Heading2">
    <w:name w:val="Heading #2_"/>
    <w:link w:val="Heading21"/>
    <w:uiPriority w:val="99"/>
    <w:rsid w:val="005F3C75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Bodytext5">
    <w:name w:val="Body text (5)_"/>
    <w:link w:val="Bodytext50"/>
    <w:uiPriority w:val="99"/>
    <w:rsid w:val="005F3C75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Bodytext">
    <w:name w:val="Body text_"/>
    <w:link w:val="Bodytext1"/>
    <w:uiPriority w:val="99"/>
    <w:rsid w:val="005F3C75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BodytextBold27">
    <w:name w:val="Body text + Bold27"/>
    <w:uiPriority w:val="99"/>
    <w:rsid w:val="005F3C75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Heading22">
    <w:name w:val="Heading #2 (2)_"/>
    <w:link w:val="Heading220"/>
    <w:uiPriority w:val="99"/>
    <w:rsid w:val="005F3C75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5F3C75"/>
    <w:pPr>
      <w:shd w:val="clear" w:color="auto" w:fill="FFFFFF"/>
      <w:spacing w:after="600" w:line="240" w:lineRule="atLeast"/>
      <w:ind w:hanging="1200"/>
      <w:outlineLvl w:val="1"/>
    </w:pPr>
    <w:rPr>
      <w:rFonts w:ascii="Times New Roman" w:hAnsi="Times New Roman"/>
      <w:b/>
      <w:bCs/>
      <w:sz w:val="27"/>
      <w:szCs w:val="27"/>
    </w:rPr>
  </w:style>
  <w:style w:type="paragraph" w:customStyle="1" w:styleId="Bodytext50">
    <w:name w:val="Body text (5)"/>
    <w:basedOn w:val="a"/>
    <w:link w:val="Bodytext5"/>
    <w:uiPriority w:val="99"/>
    <w:rsid w:val="005F3C75"/>
    <w:pPr>
      <w:shd w:val="clear" w:color="auto" w:fill="FFFFFF"/>
      <w:spacing w:after="240" w:line="240" w:lineRule="atLeast"/>
      <w:ind w:hanging="580"/>
    </w:pPr>
    <w:rPr>
      <w:rFonts w:ascii="Times New Roman" w:hAnsi="Times New Roman"/>
      <w:b/>
      <w:bCs/>
      <w:i/>
      <w:iCs/>
      <w:sz w:val="27"/>
      <w:szCs w:val="27"/>
    </w:rPr>
  </w:style>
  <w:style w:type="paragraph" w:customStyle="1" w:styleId="Bodytext1">
    <w:name w:val="Body text1"/>
    <w:basedOn w:val="a"/>
    <w:link w:val="Bodytext"/>
    <w:uiPriority w:val="99"/>
    <w:rsid w:val="005F3C75"/>
    <w:pPr>
      <w:shd w:val="clear" w:color="auto" w:fill="FFFFFF"/>
      <w:spacing w:before="600" w:after="420" w:line="240" w:lineRule="atLeast"/>
      <w:ind w:hanging="960"/>
      <w:jc w:val="center"/>
    </w:pPr>
    <w:rPr>
      <w:rFonts w:ascii="Times New Roman" w:hAnsi="Times New Roman"/>
      <w:sz w:val="27"/>
      <w:szCs w:val="27"/>
    </w:rPr>
  </w:style>
  <w:style w:type="paragraph" w:customStyle="1" w:styleId="Heading220">
    <w:name w:val="Heading #2 (2)"/>
    <w:basedOn w:val="a"/>
    <w:link w:val="Heading22"/>
    <w:uiPriority w:val="99"/>
    <w:rsid w:val="005F3C75"/>
    <w:pPr>
      <w:shd w:val="clear" w:color="auto" w:fill="FFFFFF"/>
      <w:spacing w:before="540" w:after="540" w:line="240" w:lineRule="atLeast"/>
      <w:ind w:firstLine="720"/>
      <w:jc w:val="both"/>
      <w:outlineLvl w:val="1"/>
    </w:pPr>
    <w:rPr>
      <w:rFonts w:ascii="Times New Roman" w:hAnsi="Times New Roman"/>
      <w:b/>
      <w:bCs/>
      <w:i/>
      <w:iCs/>
      <w:sz w:val="27"/>
      <w:szCs w:val="27"/>
    </w:rPr>
  </w:style>
  <w:style w:type="character" w:customStyle="1" w:styleId="Bodytext5NotItalic">
    <w:name w:val="Body text (5) + Not Italic"/>
    <w:basedOn w:val="Bodytext5"/>
    <w:uiPriority w:val="99"/>
    <w:rsid w:val="006D5CC4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character" w:customStyle="1" w:styleId="Bodytext6">
    <w:name w:val="Body text (6)_"/>
    <w:link w:val="Bodytext60"/>
    <w:uiPriority w:val="99"/>
    <w:rsid w:val="006D5CC4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6D5CC4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27"/>
      <w:szCs w:val="27"/>
    </w:rPr>
  </w:style>
  <w:style w:type="character" w:customStyle="1" w:styleId="Footnote2">
    <w:name w:val="Footnote (2)_"/>
    <w:link w:val="Footnote20"/>
    <w:uiPriority w:val="99"/>
    <w:rsid w:val="00794C2E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Footnote20">
    <w:name w:val="Footnote (2)"/>
    <w:basedOn w:val="a"/>
    <w:link w:val="Footnote2"/>
    <w:uiPriority w:val="99"/>
    <w:rsid w:val="00794C2E"/>
    <w:pPr>
      <w:shd w:val="clear" w:color="auto" w:fill="FFFFFF"/>
      <w:spacing w:after="0" w:line="230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Footnote4">
    <w:name w:val="Footnote (4)_"/>
    <w:link w:val="Footnote40"/>
    <w:uiPriority w:val="99"/>
    <w:rsid w:val="00D30913"/>
    <w:rPr>
      <w:sz w:val="19"/>
      <w:szCs w:val="19"/>
      <w:shd w:val="clear" w:color="auto" w:fill="FFFFFF"/>
    </w:rPr>
  </w:style>
  <w:style w:type="paragraph" w:customStyle="1" w:styleId="Footnote40">
    <w:name w:val="Footnote (4)"/>
    <w:basedOn w:val="a"/>
    <w:link w:val="Footnote4"/>
    <w:uiPriority w:val="99"/>
    <w:rsid w:val="00D30913"/>
    <w:pPr>
      <w:shd w:val="clear" w:color="auto" w:fill="FFFFFF"/>
      <w:spacing w:after="0" w:line="240" w:lineRule="atLeast"/>
    </w:pPr>
    <w:rPr>
      <w:sz w:val="19"/>
      <w:szCs w:val="19"/>
    </w:rPr>
  </w:style>
  <w:style w:type="paragraph" w:styleId="af0">
    <w:name w:val="Normal (Web)"/>
    <w:basedOn w:val="a"/>
    <w:uiPriority w:val="99"/>
    <w:semiHidden/>
    <w:unhideWhenUsed/>
    <w:rsid w:val="00496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47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ody Text"/>
    <w:aliases w:val=" Знак2"/>
    <w:basedOn w:val="a"/>
    <w:link w:val="af2"/>
    <w:rsid w:val="006D7D6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aliases w:val=" Знак2 Знак"/>
    <w:basedOn w:val="a0"/>
    <w:link w:val="af1"/>
    <w:rsid w:val="006D7D6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Текст Знак"/>
    <w:basedOn w:val="a0"/>
    <w:link w:val="af4"/>
    <w:uiPriority w:val="99"/>
    <w:rsid w:val="006D7D60"/>
    <w:rPr>
      <w:rFonts w:ascii="Consolas" w:hAnsi="Consolas"/>
      <w:sz w:val="21"/>
      <w:szCs w:val="21"/>
    </w:rPr>
  </w:style>
  <w:style w:type="paragraph" w:styleId="af4">
    <w:name w:val="Plain Text"/>
    <w:basedOn w:val="a"/>
    <w:link w:val="af3"/>
    <w:uiPriority w:val="99"/>
    <w:unhideWhenUsed/>
    <w:rsid w:val="006D7D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6D7D6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16F54-2158-4392-AA80-2AB37016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348</cp:revision>
  <cp:lastPrinted>2019-02-26T02:07:00Z</cp:lastPrinted>
  <dcterms:created xsi:type="dcterms:W3CDTF">2016-12-23T20:19:00Z</dcterms:created>
  <dcterms:modified xsi:type="dcterms:W3CDTF">2019-11-07T03:51:00Z</dcterms:modified>
</cp:coreProperties>
</file>