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E4042C"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Арбитражный процесс и практика разрешения хозяйственных споров</w:t>
      </w: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1D5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="001D5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15C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94538" w:rsidRPr="00815CEA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42C" w:rsidRPr="00815CEA" w:rsidRDefault="00E4042C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4538"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дисциплины.</w:t>
      </w:r>
    </w:p>
    <w:p w:rsidR="006B3EB2" w:rsidRPr="00815CEA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401AF6" w:rsidRPr="00815CEA" w:rsidRDefault="00E4042C" w:rsidP="006B3EB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CE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ознакомление магистранта с особенностями рассмотрения арбитражными судами хозяйственных (экономических) споров, сложившейся практикой рассмотрения таких дел арбитражными судами, а также выработка навыков работы с нормативными актами, регулирующими хозяйственную деятельность, судебными актами арбитражных судов по данным делам и навыков их применения в конкретных жизненных ситуациях.</w:t>
      </w:r>
    </w:p>
    <w:p w:rsidR="00E4042C" w:rsidRPr="00815CEA" w:rsidRDefault="00E4042C" w:rsidP="006B3EB2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D94538" w:rsidRPr="00815CEA" w:rsidRDefault="00E4042C" w:rsidP="006B3E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Pr="00815CE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общих положений, регулирующих особенности разрешения хозяйственных споров, формирование базовых знаний о накопленном арбитражными судами опыте рассмотрения хозяйственных споров, о сложившихся подходах к толкованию и применению норм хозяйственного законодательства, развитие умения всесторонне оценивать практические ситуации, возникающие в области осуществления предпринимательской деятельности и давать им соответствующую правовую характеристику.</w:t>
      </w:r>
    </w:p>
    <w:p w:rsidR="00401AF6" w:rsidRPr="00815CEA" w:rsidRDefault="00401AF6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15CEA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94538"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ООП </w:t>
      </w:r>
    </w:p>
    <w:p w:rsidR="006B3EB2" w:rsidRPr="00815CEA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4042C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Арбитражный процесс и практика разрешения хозяйственных споров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(М2.</w:t>
      </w:r>
      <w:r w:rsidR="00E4042C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042C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ОД.5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12F93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блок обязательных дисциплин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(ООП) по направлению подготовки 40.04.01</w:t>
      </w:r>
      <w:r w:rsidR="001D5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«Юриспруденция» (магистратура). </w:t>
      </w:r>
    </w:p>
    <w:p w:rsidR="006B3EB2" w:rsidRPr="00815CEA" w:rsidRDefault="006B3EB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15CEA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94538"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Трудоемкость дисциплины: </w:t>
      </w:r>
      <w:r w:rsidR="00D94538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="00E4042C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4538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зачетные единицы, </w:t>
      </w:r>
      <w:r w:rsidR="00E4042C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D94538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17294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D94538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3EB2" w:rsidRPr="00815CEA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94538"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результатам освоения дисциплины </w:t>
      </w:r>
    </w:p>
    <w:p w:rsidR="006B3EB2" w:rsidRPr="00815CEA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</w:t>
      </w:r>
      <w:r w:rsidR="00117294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«Арбитражный процесс и практика разрешения хозяйственных споров»  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40.04.01 </w:t>
      </w:r>
      <w:r w:rsidR="001D5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="001D5D28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DA26D1" w:rsidRPr="00815CEA" w:rsidRDefault="00DA26D1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126"/>
        <w:gridCol w:w="5348"/>
      </w:tblGrid>
      <w:tr w:rsidR="00E4042C" w:rsidRPr="00815CEA" w:rsidTr="00E4550F">
        <w:trPr>
          <w:jc w:val="center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E4042C" w:rsidRPr="00815CEA" w:rsidTr="00E4550F">
        <w:trPr>
          <w:trHeight w:val="137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ОК-2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добросовестно исполнять профессиональные обязанности, соблюдать 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этики юриста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Основные этапы арбитражного процесса, принципы этики в разрешении хозяйственных споров</w:t>
            </w:r>
          </w:p>
        </w:tc>
      </w:tr>
      <w:tr w:rsidR="00E4042C" w:rsidRPr="00815CEA" w:rsidTr="00E4550F">
        <w:trPr>
          <w:trHeight w:val="198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Высказывать и обосновывать свою позицию по вопросам, связанным с разрешением хозяйственных споров</w:t>
            </w:r>
          </w:p>
        </w:tc>
      </w:tr>
      <w:tr w:rsidR="00E4042C" w:rsidRPr="00815CEA" w:rsidTr="00E4550F">
        <w:trPr>
          <w:trHeight w:val="289"/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Основами и навыками мышления, сбора, анализа полученных знаний по вопросам разрешения хозяйственных споров, а также основами профессиональной этики при рассмотрении арбитражных дел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ОК-5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компетентно использовать на практике приобретенных умений и навыков в организации исследовательских работ, управлении коллективом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Основные методы и приемы организации исследовательских работ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Поставить проблему, определить цель и сформулировать вопросов организации исследовательских работ; управлять коллективом с использованием на практике приобретенных умений и навыков в организации исследовательских работ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Способностью формулировать собственное мнение по наиболее актуальным проблемам методики современной науки, аргументированно представлять свою точку зрения коллективу, для качественной организации исследовательских работ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нормативно-правовую базу арбитражного процесса, процессуальный порядок разработки нор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мативно-правовых актов 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юридической техники при разработке норматив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актов; знаниями процесса издания нормативных актов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нормативные  правовые</w:t>
            </w:r>
            <w:proofErr w:type="gramEnd"/>
            <w:r w:rsidRPr="00815CEA">
              <w:rPr>
                <w:rFonts w:ascii="Times New Roman" w:hAnsi="Times New Roman" w:cs="Times New Roman"/>
                <w:sz w:val="24"/>
                <w:szCs w:val="24"/>
              </w:rPr>
              <w:t xml:space="preserve"> акты в сфере арбитражного процесса и  механизм реализации норм материального и процессуального права в профессиональ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при рассмотрении хозяйственных споров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применять нормы материального и процессуального права в практической юридической деятельности при разрешении хозяйственных споров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материального и процессуального права в профессиональ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 при рассмотрении арбитражных дел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ПК-9 </w:t>
            </w: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способность принимать оптимальные решения</w:t>
            </w:r>
            <w:r w:rsidRPr="00815C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Основы и этапы арбитражного процесса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Обосновывать и достигать поставленных целей и задач при разрешении хозяйственных споров в конкретной ситуации</w:t>
            </w:r>
          </w:p>
        </w:tc>
      </w:tr>
      <w:tr w:rsidR="00E4042C" w:rsidRPr="00815CEA" w:rsidTr="00E4550F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42C" w:rsidRPr="00815CEA" w:rsidRDefault="00E4042C" w:rsidP="00E45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5CE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4042C" w:rsidRPr="00815CEA" w:rsidRDefault="00E4042C" w:rsidP="00E455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CEA">
              <w:rPr>
                <w:rFonts w:ascii="Times New Roman" w:hAnsi="Times New Roman" w:cs="Times New Roman"/>
                <w:sz w:val="24"/>
                <w:szCs w:val="24"/>
              </w:rPr>
              <w:t>Способностью обосновать актуальность, значимость и правильность принятого решения</w:t>
            </w:r>
          </w:p>
        </w:tc>
      </w:tr>
    </w:tbl>
    <w:p w:rsidR="00CA4EF4" w:rsidRPr="00815CEA" w:rsidRDefault="00CA4EF4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C3" w:rsidRPr="00815CEA" w:rsidRDefault="00A101C3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6B3EB2" w:rsidRPr="00815CEA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42C" w:rsidRPr="00815CEA" w:rsidRDefault="00E4042C" w:rsidP="00E404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принципы арбитражного процесса.</w:t>
      </w:r>
    </w:p>
    <w:p w:rsidR="00E4042C" w:rsidRPr="00815CEA" w:rsidRDefault="00E4042C" w:rsidP="00E404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Участники арбитражного процесса, порядок доказывания и сроки рассмотрения дел.</w:t>
      </w:r>
    </w:p>
    <w:p w:rsidR="00E4042C" w:rsidRPr="00815CEA" w:rsidRDefault="00E4042C" w:rsidP="00E404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Стадии арбитражного процесса. </w:t>
      </w:r>
    </w:p>
    <w:p w:rsidR="00E4042C" w:rsidRPr="00815CEA" w:rsidRDefault="00E4042C" w:rsidP="00E4042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Практика разрешения хозяйственных споров.</w:t>
      </w:r>
    </w:p>
    <w:p w:rsidR="00E4042C" w:rsidRPr="00815CEA" w:rsidRDefault="00E4042C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815CEA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="00DA26D1"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DA26D1" w:rsidRPr="00815CEA" w:rsidRDefault="00DA26D1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42C" w:rsidRPr="00815CEA" w:rsidRDefault="00E4042C" w:rsidP="00E4042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042C" w:rsidRPr="00815CEA" w:rsidRDefault="00E4042C" w:rsidP="00E40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C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Антощишен Роман Анатольевич, доцент кафедры </w:t>
      </w:r>
      <w:r w:rsidR="00F012AF">
        <w:rPr>
          <w:rFonts w:ascii="Times New Roman" w:eastAsia="Calibri" w:hAnsi="Times New Roman" w:cs="Times New Roman"/>
          <w:sz w:val="24"/>
          <w:szCs w:val="24"/>
          <w:lang w:eastAsia="ru-RU"/>
        </w:rPr>
        <w:t>«Юриспруденция»</w:t>
      </w:r>
      <w:r w:rsidRPr="00815C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proofErr w:type="spellStart"/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</w:t>
      </w:r>
      <w:r w:rsidR="00F01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r w:rsidR="00F01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92E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</w:t>
      </w:r>
      <w:proofErr w:type="spellEnd"/>
    </w:p>
    <w:p w:rsidR="00E4042C" w:rsidRPr="00815CEA" w:rsidRDefault="00E4042C" w:rsidP="00E40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42C" w:rsidRPr="00815CEA" w:rsidRDefault="00E4042C" w:rsidP="00E40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57" w:rsidRPr="00694F57" w:rsidRDefault="00E4042C" w:rsidP="00694F57">
      <w:pPr>
        <w:spacing w:after="0" w:line="240" w:lineRule="auto"/>
        <w:jc w:val="both"/>
        <w:rPr>
          <w:sz w:val="24"/>
          <w:szCs w:val="24"/>
        </w:rPr>
      </w:pPr>
      <w:r w:rsidRPr="00815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  <w:r w:rsidRPr="00815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4F57" w:rsidRPr="00694F5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Курмачев</w:t>
      </w:r>
      <w:proofErr w:type="spellEnd"/>
      <w:r w:rsidR="00694F57" w:rsidRPr="00694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 - председатель Арбитражного суда Камчатского края</w:t>
      </w:r>
    </w:p>
    <w:p w:rsidR="009A4A81" w:rsidRPr="00E4042C" w:rsidRDefault="009A4A81" w:rsidP="00E404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A4A81" w:rsidRPr="00E4042C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58E" w:rsidRDefault="00AD358E">
      <w:pPr>
        <w:spacing w:after="0" w:line="240" w:lineRule="auto"/>
      </w:pPr>
      <w:r>
        <w:separator/>
      </w:r>
    </w:p>
  </w:endnote>
  <w:endnote w:type="continuationSeparator" w:id="0">
    <w:p w:rsidR="00AD358E" w:rsidRDefault="00AD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AD358E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D28">
          <w:rPr>
            <w:noProof/>
          </w:rPr>
          <w:t>2</w:t>
        </w:r>
        <w:r>
          <w:fldChar w:fldCharType="end"/>
        </w:r>
      </w:p>
    </w:sdtContent>
  </w:sdt>
  <w:p w:rsidR="00290801" w:rsidRDefault="00AD358E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AD358E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AD358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B13EE8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58E" w:rsidRDefault="00AD358E">
      <w:pPr>
        <w:spacing w:after="0" w:line="240" w:lineRule="auto"/>
      </w:pPr>
      <w:r>
        <w:separator/>
      </w:r>
    </w:p>
  </w:footnote>
  <w:footnote w:type="continuationSeparator" w:id="0">
    <w:p w:rsidR="00AD358E" w:rsidRDefault="00AD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0A221F"/>
    <w:rsid w:val="00117294"/>
    <w:rsid w:val="001C7AE3"/>
    <w:rsid w:val="001D5D28"/>
    <w:rsid w:val="001E0832"/>
    <w:rsid w:val="003252AB"/>
    <w:rsid w:val="00401AF6"/>
    <w:rsid w:val="004C4A26"/>
    <w:rsid w:val="004D03E6"/>
    <w:rsid w:val="00676C06"/>
    <w:rsid w:val="00694F57"/>
    <w:rsid w:val="006B3EB2"/>
    <w:rsid w:val="00723C60"/>
    <w:rsid w:val="007E3304"/>
    <w:rsid w:val="00815CEA"/>
    <w:rsid w:val="008C39C7"/>
    <w:rsid w:val="00992ECB"/>
    <w:rsid w:val="009A4A81"/>
    <w:rsid w:val="00A101C3"/>
    <w:rsid w:val="00A21EE9"/>
    <w:rsid w:val="00A91A40"/>
    <w:rsid w:val="00AD358E"/>
    <w:rsid w:val="00B13EE8"/>
    <w:rsid w:val="00B77C4D"/>
    <w:rsid w:val="00CA4EF4"/>
    <w:rsid w:val="00D94538"/>
    <w:rsid w:val="00DA26D1"/>
    <w:rsid w:val="00E4042C"/>
    <w:rsid w:val="00F012AF"/>
    <w:rsid w:val="00F6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20</cp:revision>
  <cp:lastPrinted>2017-03-15T00:04:00Z</cp:lastPrinted>
  <dcterms:created xsi:type="dcterms:W3CDTF">2017-03-14T22:01:00Z</dcterms:created>
  <dcterms:modified xsi:type="dcterms:W3CDTF">2019-02-27T02:39:00Z</dcterms:modified>
</cp:coreProperties>
</file>