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38" w:rsidRPr="0048016F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D94538" w:rsidRPr="0048016F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D94538" w:rsidRPr="0048016F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7821F4"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проблемы договорного права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94538" w:rsidRPr="0048016F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 w:rsidR="00AB7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«Юриспруденция»,</w:t>
      </w:r>
    </w:p>
    <w:p w:rsidR="00D94538" w:rsidRPr="0048016F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480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E4042C" w:rsidRPr="0048016F" w:rsidRDefault="00E4042C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48016F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4538"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дисциплины.</w:t>
      </w:r>
    </w:p>
    <w:p w:rsidR="006B3EB2" w:rsidRPr="0048016F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48016F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401AF6" w:rsidRPr="0048016F" w:rsidRDefault="007821F4" w:rsidP="006B3E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формирование у магистрантов юридического мировоззрения, высокого уровня теоретических знаний в области дого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ворного права, необходимых для успешного осуществления последую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щей профессиональной деятельности; формирование комплексного представления о договорном праве; понимание системы правового регулирования данной сферы правоотношений; формирование </w:t>
      </w:r>
      <w:proofErr w:type="spellStart"/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цивилистического</w:t>
      </w:r>
      <w:proofErr w:type="spellEnd"/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мыш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ления, предполагающего осознание многообразия и богатства регули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рования договорных отношений; овладение магистрантами аналитиче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скими навыками; выявление и понимание специфики ста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тики и динамики общественных отношений, регулируемых договорным правом; подготовка к участию в разработке нормативных правовых актов.</w:t>
      </w:r>
    </w:p>
    <w:p w:rsidR="00E4042C" w:rsidRPr="0048016F" w:rsidRDefault="00E4042C" w:rsidP="006B3EB2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:rsidR="00D94538" w:rsidRPr="0048016F" w:rsidRDefault="00D94538" w:rsidP="006B3E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D94538" w:rsidRPr="0048016F" w:rsidRDefault="007821F4" w:rsidP="006B3E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48016F">
        <w:rPr>
          <w:rFonts w:ascii="Times New Roman" w:hAnsi="Times New Roman" w:cs="Times New Roman"/>
          <w:sz w:val="24"/>
          <w:szCs w:val="24"/>
        </w:rPr>
        <w:t>развитие личности, формирование универсаль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ных, общепрофессиональных и профессиональных компетенций, спо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собствующих самореализации в избранной области профессиональной деятельности; удовлетворение образовательных потребностей и интересов; формирование системного мировоззрения; подготовка к самостоятельной профессиональной деятельности; формирование умений и навыков использования информаци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онных технологий в профессиональной деятельности; усвоение основных понятий, теоретических по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ложений законодательства, регламентирующего вопросы договорных отношений участников гражданского оборота; формирование и развитие общего представления и знаний о до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говоре как важнейшем средстве (наряду с законодательством) правово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го регулирования общественных отношений; понимание роли договора; умение осмысливать и анализировать конкретные правовые явления в договорной сфере с точки зрения объективных экономиче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ских законов, рассматривать правовые явления в их взаимосвязи с прин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ципами свободы договора, адекватности договора; применение полученных знаний и умений в профессиональной деятельности.</w:t>
      </w:r>
    </w:p>
    <w:p w:rsidR="00401AF6" w:rsidRPr="0048016F" w:rsidRDefault="00401AF6" w:rsidP="006B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48016F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D94538"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ООП </w:t>
      </w:r>
    </w:p>
    <w:p w:rsidR="006B3EB2" w:rsidRPr="0048016F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48016F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821F4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проблемы договорного права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(М2.</w:t>
      </w:r>
      <w:r w:rsidR="00E4042C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042C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ОД.</w:t>
      </w:r>
      <w:r w:rsidR="007821F4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12F93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блок обязательных дисциплин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(ООП) по направлению подготовки 40.04.01 </w:t>
      </w:r>
      <w:r w:rsidR="00AB7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="00AB7F59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«Юриспруденция» (магистратура). </w:t>
      </w:r>
    </w:p>
    <w:p w:rsidR="006B3EB2" w:rsidRPr="0048016F" w:rsidRDefault="006B3EB2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48016F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D94538"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Трудоемкость дисциплины: </w:t>
      </w:r>
      <w:r w:rsidR="00D94538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="007821F4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4538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зачетные единицы, </w:t>
      </w:r>
      <w:r w:rsidR="00E4042C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821F4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94538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7821F4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D94538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3EB2" w:rsidRPr="0048016F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48016F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D94538"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результатам освоения дисциплины </w:t>
      </w:r>
    </w:p>
    <w:p w:rsidR="00D94538" w:rsidRPr="0048016F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</w:t>
      </w:r>
      <w:r w:rsidR="007821F4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проблемы договорного права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направлению подготовки 40.04.01</w:t>
      </w:r>
      <w:r w:rsidR="00AB7F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7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bookmarkStart w:id="0" w:name="_GoBack"/>
      <w:bookmarkEnd w:id="0"/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«Юриспруденция» магистрант должен приобрести следующие знания, умения и навыки, соответствующие компетенциям ООП:</w:t>
      </w:r>
    </w:p>
    <w:p w:rsidR="00DA26D1" w:rsidRPr="0048016F" w:rsidRDefault="00DA26D1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6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1131"/>
        <w:gridCol w:w="5370"/>
      </w:tblGrid>
      <w:tr w:rsidR="007821F4" w:rsidRPr="0048016F" w:rsidTr="008A09AF">
        <w:trPr>
          <w:jc w:val="center"/>
        </w:trPr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Код и формулировка компетенции</w:t>
            </w:r>
          </w:p>
        </w:tc>
        <w:tc>
          <w:tcPr>
            <w:tcW w:w="3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7821F4" w:rsidRPr="0048016F" w:rsidTr="008A09AF">
        <w:trPr>
          <w:trHeight w:val="137"/>
          <w:jc w:val="center"/>
        </w:trPr>
        <w:tc>
          <w:tcPr>
            <w:tcW w:w="12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ОК-1 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Осознание социальной значимости своей будущей профессии, проявление нетерпимости к 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социальную значимость профессии юриста; 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значение права и закона в современной жизни, правовые проблемы договорного права, проявления коррупции в договорных правоотношениях</w:t>
            </w:r>
          </w:p>
        </w:tc>
      </w:tr>
      <w:tr w:rsidR="007821F4" w:rsidRPr="0048016F" w:rsidTr="008A09AF">
        <w:trPr>
          <w:trHeight w:val="198"/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разъяснять социальную значимость про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фессии юриста; использовать соответствующий уровень правосознания в своей профессиональной деятельности, применять юридические знания в области договорного права</w:t>
            </w:r>
          </w:p>
        </w:tc>
      </w:tr>
      <w:tr w:rsidR="007821F4" w:rsidRPr="0048016F" w:rsidTr="008A09AF">
        <w:trPr>
          <w:trHeight w:val="289"/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основами планирования и реализации про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фессиональной деятельности в области договорного права с учетом правовых проблем; навыками противодействия коррупционным проявлениям и коррупционному поведению</w:t>
            </w:r>
          </w:p>
        </w:tc>
      </w:tr>
      <w:tr w:rsidR="007821F4" w:rsidRPr="0048016F" w:rsidTr="008A09AF">
        <w:trPr>
          <w:trHeight w:val="53"/>
          <w:jc w:val="center"/>
        </w:trPr>
        <w:tc>
          <w:tcPr>
            <w:tcW w:w="12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нормативно-правовую базу договорного права, процессуальный порядок разработки нор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мативно-правовых актов </w:t>
            </w:r>
          </w:p>
        </w:tc>
      </w:tr>
      <w:tr w:rsidR="007821F4" w:rsidRPr="0048016F" w:rsidTr="008A09AF">
        <w:trPr>
          <w:trHeight w:val="142"/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 юридической техники при разработке норматив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актов; знаниями процесса издания нормативных актов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ПК-2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нормативные  правовые</w:t>
            </w:r>
            <w:proofErr w:type="gramEnd"/>
            <w:r w:rsidRPr="0048016F">
              <w:rPr>
                <w:rFonts w:ascii="Times New Roman" w:hAnsi="Times New Roman" w:cs="Times New Roman"/>
                <w:sz w:val="24"/>
                <w:szCs w:val="24"/>
              </w:rPr>
              <w:t xml:space="preserve"> акты в сфере договорного права и правовые проблемы, связанные с реализацией договорных норм; механизм реализации норм материального и процессуального права в профессиональ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применять нормы договорного права в практической юридической деятельности и реализовывать нормы материального и процессуального права в профессиональ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навыками реализации норм материального и процессуального права в профессиональ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ПК-7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квалифицированно толковать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способы  и</w:t>
            </w:r>
            <w:proofErr w:type="gramEnd"/>
            <w:r w:rsidRPr="0048016F">
              <w:rPr>
                <w:rFonts w:ascii="Times New Roman" w:hAnsi="Times New Roman" w:cs="Times New Roman"/>
                <w:sz w:val="24"/>
                <w:szCs w:val="24"/>
              </w:rPr>
              <w:t xml:space="preserve"> виды толкования нормативных право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применять основные способы толкования нормативных правовых актов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навыками толкования нормативных право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ПК-8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процедуру проведения юридической экс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пертизы проектов нормативных правовых актов, включая в сфере договорного права, в том числе в целях выявления в них положений, способствующих созданию условий для проявления коррупции; порядок вынесения квалифицированных юридических заключений и консультаций в конкретных сферах юридической дея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в том числе в договорных правоотношениях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проводить юридические экспертизы проек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нормативных правовых актов, включая в сфере договорного права, в том числе в целях выявления в них положений, способствующих созданию условий для проявления коррупции; выносить квалифицированные юридиче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заключения и консультации в кон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кретных сферах юридической деятельно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сти, в том числе в договорных правоотношениях</w:t>
            </w:r>
          </w:p>
        </w:tc>
      </w:tr>
      <w:tr w:rsidR="007821F4" w:rsidRPr="0048016F" w:rsidTr="008A09A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1F4" w:rsidRPr="0048016F" w:rsidRDefault="007821F4" w:rsidP="008A09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01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821F4" w:rsidRPr="0048016F" w:rsidRDefault="007821F4" w:rsidP="008A09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16F">
              <w:rPr>
                <w:rFonts w:ascii="Times New Roman" w:hAnsi="Times New Roman" w:cs="Times New Roman"/>
                <w:sz w:val="24"/>
                <w:szCs w:val="24"/>
              </w:rPr>
              <w:t>навыками проведения юридических экс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 проектов нормативных правовых актов, включая в сфере договорного права, в том числе в целях выявления в них положений, способствующих созданию условий для проявления коррупции; навыками вынесения квалифицированных юридических заключений и консультаций в конкретных сферах юридической дея</w:t>
            </w:r>
            <w:r w:rsidRPr="0048016F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в том числе в договорных правоотношениях</w:t>
            </w:r>
          </w:p>
        </w:tc>
      </w:tr>
    </w:tbl>
    <w:p w:rsidR="00A101C3" w:rsidRPr="0048016F" w:rsidRDefault="00A101C3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48016F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6B3EB2" w:rsidRPr="0048016F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21F4" w:rsidRPr="0048016F" w:rsidRDefault="007821F4" w:rsidP="007821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016F">
        <w:rPr>
          <w:rFonts w:ascii="Times New Roman" w:hAnsi="Times New Roman" w:cs="Times New Roman"/>
          <w:sz w:val="24"/>
          <w:szCs w:val="24"/>
        </w:rPr>
        <w:t xml:space="preserve">Правовые проблемы общих положений о договоре. </w:t>
      </w:r>
    </w:p>
    <w:p w:rsidR="007821F4" w:rsidRPr="0048016F" w:rsidRDefault="007821F4" w:rsidP="007821F4">
      <w:pPr>
        <w:suppressAutoHyphens/>
        <w:spacing w:after="0" w:line="360" w:lineRule="auto"/>
        <w:jc w:val="both"/>
        <w:rPr>
          <w:rStyle w:val="29pt"/>
          <w:rFonts w:eastAsiaTheme="minorHAnsi"/>
          <w:b w:val="0"/>
          <w:i w:val="0"/>
          <w:sz w:val="24"/>
          <w:szCs w:val="24"/>
        </w:rPr>
      </w:pPr>
      <w:r w:rsidRPr="0048016F">
        <w:rPr>
          <w:rStyle w:val="29pt"/>
          <w:rFonts w:eastAsiaTheme="minorHAnsi"/>
          <w:b w:val="0"/>
          <w:i w:val="0"/>
          <w:sz w:val="24"/>
          <w:szCs w:val="24"/>
        </w:rPr>
        <w:t>Проблемы правового регулирования отдельных видов гражданско-правовых договоров.</w:t>
      </w:r>
    </w:p>
    <w:p w:rsidR="007821F4" w:rsidRPr="0048016F" w:rsidRDefault="007821F4" w:rsidP="007821F4">
      <w:pPr>
        <w:pStyle w:val="20"/>
        <w:shd w:val="clear" w:color="auto" w:fill="auto"/>
        <w:tabs>
          <w:tab w:val="left" w:pos="846"/>
        </w:tabs>
        <w:spacing w:after="0" w:line="360" w:lineRule="auto"/>
        <w:jc w:val="both"/>
        <w:rPr>
          <w:rStyle w:val="29pt"/>
          <w:rFonts w:eastAsiaTheme="minorHAnsi"/>
          <w:b w:val="0"/>
          <w:i w:val="0"/>
          <w:sz w:val="24"/>
          <w:szCs w:val="24"/>
        </w:rPr>
      </w:pPr>
      <w:r w:rsidRPr="0048016F">
        <w:rPr>
          <w:rStyle w:val="29pt"/>
          <w:rFonts w:eastAsiaTheme="minorHAnsi"/>
          <w:b w:val="0"/>
          <w:i w:val="0"/>
          <w:sz w:val="24"/>
          <w:szCs w:val="24"/>
        </w:rPr>
        <w:t>Защита прав участников договорных отношений.</w:t>
      </w:r>
    </w:p>
    <w:p w:rsidR="00D94538" w:rsidRPr="0048016F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="00DA26D1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6B3EB2" w:rsidRPr="0048016F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42C" w:rsidRPr="0048016F" w:rsidRDefault="00E4042C" w:rsidP="00E4042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7B51" w:rsidRPr="008E7EEE" w:rsidRDefault="007821F4" w:rsidP="00C97B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4801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480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97B51">
        <w:rPr>
          <w:rFonts w:ascii="Times New Roman" w:eastAsia="Calibri" w:hAnsi="Times New Roman" w:cs="Times New Roman"/>
          <w:sz w:val="24"/>
          <w:szCs w:val="24"/>
          <w:lang w:eastAsia="ru-RU"/>
        </w:rPr>
        <w:t>Гаврилова Нина Ивановна</w:t>
      </w:r>
      <w:r w:rsidR="00C97B51"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97B51">
        <w:rPr>
          <w:rFonts w:ascii="Times New Roman" w:eastAsia="Calibri" w:hAnsi="Times New Roman" w:cs="Times New Roman"/>
          <w:sz w:val="24"/>
          <w:szCs w:val="24"/>
          <w:lang w:eastAsia="ru-RU"/>
        </w:rPr>
        <w:t>доцент</w:t>
      </w:r>
      <w:r w:rsidR="00C97B51"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кафедр</w:t>
      </w:r>
      <w:r w:rsidR="00C97B51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="00C97B51"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C97B51">
        <w:rPr>
          <w:rFonts w:ascii="Times New Roman" w:eastAsia="Calibri" w:hAnsi="Times New Roman" w:cs="Times New Roman"/>
          <w:sz w:val="24"/>
          <w:szCs w:val="24"/>
          <w:lang w:eastAsia="ru-RU"/>
        </w:rPr>
        <w:t>Юриспруденция</w:t>
      </w:r>
      <w:r w:rsidR="00C97B51"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>» «</w:t>
      </w:r>
      <w:r w:rsidR="00C97B51" w:rsidRPr="008E7EEE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proofErr w:type="spellStart"/>
      <w:r w:rsidR="00C97B51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канд.юрид.наук</w:t>
      </w:r>
      <w:proofErr w:type="spellEnd"/>
    </w:p>
    <w:p w:rsidR="007821F4" w:rsidRPr="0048016F" w:rsidRDefault="007821F4" w:rsidP="007821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5633D2" w:rsidRPr="005633D2" w:rsidRDefault="0048016F" w:rsidP="005633D2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7821F4"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ецензент:</w:t>
      </w:r>
      <w:r w:rsidR="007821F4"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633D2" w:rsidRPr="005633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Курмачев</w:t>
      </w:r>
      <w:proofErr w:type="spellEnd"/>
      <w:r w:rsidR="005633D2" w:rsidRPr="00563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Д.В. - председатель Арбитражного суда Камчатского края</w:t>
      </w:r>
    </w:p>
    <w:p w:rsidR="009A4A81" w:rsidRPr="0048016F" w:rsidRDefault="009A4A81" w:rsidP="00E404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A4A81" w:rsidRPr="0048016F" w:rsidSect="0048016F">
      <w:footerReference w:type="default" r:id="rId7"/>
      <w:footerReference w:type="first" r:id="rId8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E40" w:rsidRDefault="00B52E40">
      <w:pPr>
        <w:spacing w:after="0" w:line="240" w:lineRule="auto"/>
      </w:pPr>
      <w:r>
        <w:separator/>
      </w:r>
    </w:p>
  </w:endnote>
  <w:endnote w:type="continuationSeparator" w:id="0">
    <w:p w:rsidR="00B52E40" w:rsidRDefault="00B52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09075"/>
      <w:docPartObj>
        <w:docPartGallery w:val="Page Numbers (Bottom of Page)"/>
        <w:docPartUnique/>
      </w:docPartObj>
    </w:sdtPr>
    <w:sdtEndPr/>
    <w:sdtContent>
      <w:p w:rsidR="00290801" w:rsidRDefault="00B52E40">
        <w:pPr>
          <w:pStyle w:val="a3"/>
          <w:jc w:val="center"/>
        </w:pPr>
      </w:p>
      <w:p w:rsidR="00290801" w:rsidRDefault="00676C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F59">
          <w:rPr>
            <w:noProof/>
          </w:rPr>
          <w:t>2</w:t>
        </w:r>
        <w:r>
          <w:fldChar w:fldCharType="end"/>
        </w:r>
      </w:p>
    </w:sdtContent>
  </w:sdt>
  <w:p w:rsidR="00290801" w:rsidRDefault="00B52E40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01" w:rsidRDefault="00B52E40">
    <w:pPr>
      <w:rPr>
        <w:sz w:val="2"/>
        <w:szCs w:val="2"/>
      </w:rPr>
    </w:pPr>
  </w:p>
  <w:p w:rsidR="00290801" w:rsidRDefault="00D9453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801" w:rsidRDefault="00B52E4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290801" w:rsidRDefault="00346770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E40" w:rsidRDefault="00B52E40">
      <w:pPr>
        <w:spacing w:after="0" w:line="240" w:lineRule="auto"/>
      </w:pPr>
      <w:r>
        <w:separator/>
      </w:r>
    </w:p>
  </w:footnote>
  <w:footnote w:type="continuationSeparator" w:id="0">
    <w:p w:rsidR="00B52E40" w:rsidRDefault="00B52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7518"/>
    <w:multiLevelType w:val="hybridMultilevel"/>
    <w:tmpl w:val="474E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E3"/>
    <w:rsid w:val="00012F93"/>
    <w:rsid w:val="001C7AE3"/>
    <w:rsid w:val="001E0832"/>
    <w:rsid w:val="003252AB"/>
    <w:rsid w:val="00346770"/>
    <w:rsid w:val="00401AF6"/>
    <w:rsid w:val="0048016F"/>
    <w:rsid w:val="004D03E6"/>
    <w:rsid w:val="00561B34"/>
    <w:rsid w:val="005633D2"/>
    <w:rsid w:val="00676C06"/>
    <w:rsid w:val="006B3EB2"/>
    <w:rsid w:val="00723C60"/>
    <w:rsid w:val="007821F4"/>
    <w:rsid w:val="007E3304"/>
    <w:rsid w:val="008C39C7"/>
    <w:rsid w:val="009A4A81"/>
    <w:rsid w:val="00A101C3"/>
    <w:rsid w:val="00A21EE9"/>
    <w:rsid w:val="00A91A40"/>
    <w:rsid w:val="00AB7F59"/>
    <w:rsid w:val="00B13EE8"/>
    <w:rsid w:val="00B52E40"/>
    <w:rsid w:val="00B77C4D"/>
    <w:rsid w:val="00C97B51"/>
    <w:rsid w:val="00CA4EF4"/>
    <w:rsid w:val="00D94538"/>
    <w:rsid w:val="00DA26D1"/>
    <w:rsid w:val="00E4042C"/>
    <w:rsid w:val="00F6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BC415-4216-43F3-9BB5-F98419AE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945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538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9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4538"/>
  </w:style>
  <w:style w:type="paragraph" w:styleId="a5">
    <w:name w:val="Balloon Text"/>
    <w:basedOn w:val="a"/>
    <w:link w:val="a6"/>
    <w:uiPriority w:val="99"/>
    <w:semiHidden/>
    <w:unhideWhenUsed/>
    <w:rsid w:val="009A4A8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A81"/>
    <w:rPr>
      <w:rFonts w:ascii="Calibri" w:hAnsi="Calibri" w:cs="Calibri"/>
      <w:sz w:val="18"/>
      <w:szCs w:val="18"/>
    </w:rPr>
  </w:style>
  <w:style w:type="character" w:customStyle="1" w:styleId="21">
    <w:name w:val="Основной текст (2) + Полужирный"/>
    <w:rsid w:val="00DA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link w:val="23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DA26D1"/>
    <w:pPr>
      <w:widowControl w:val="0"/>
      <w:shd w:val="clear" w:color="auto" w:fill="FFFFFF"/>
      <w:spacing w:after="0" w:line="552" w:lineRule="exact"/>
      <w:ind w:hanging="40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link w:val="60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26D1"/>
    <w:pPr>
      <w:widowControl w:val="0"/>
      <w:shd w:val="clear" w:color="auto" w:fill="FFFFFF"/>
      <w:spacing w:after="0" w:line="274" w:lineRule="exact"/>
      <w:ind w:hanging="760"/>
    </w:pPr>
    <w:rPr>
      <w:rFonts w:ascii="Times New Roman" w:eastAsia="Times New Roman" w:hAnsi="Times New Roman" w:cs="Times New Roman"/>
      <w:b/>
      <w:bCs/>
    </w:rPr>
  </w:style>
  <w:style w:type="character" w:customStyle="1" w:styleId="29pt">
    <w:name w:val="Основной текст (2) + 9 pt;Полужирный;Курсив"/>
    <w:rsid w:val="007821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18</cp:revision>
  <cp:lastPrinted>2017-03-15T00:05:00Z</cp:lastPrinted>
  <dcterms:created xsi:type="dcterms:W3CDTF">2017-03-14T22:01:00Z</dcterms:created>
  <dcterms:modified xsi:type="dcterms:W3CDTF">2019-02-27T02:39:00Z</dcterms:modified>
</cp:coreProperties>
</file>